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C62E3E" w:rsidP="00904D1E">
      <w:pPr>
        <w:spacing w:line="240" w:lineRule="auto"/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lang w:eastAsia="ru-RU"/>
        </w:rPr>
      </w:pPr>
      <w:r w:rsidRPr="00904D1E"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lang w:eastAsia="ru-RU"/>
        </w:rPr>
        <w:t xml:space="preserve">Для бюджетного аппарата  ГБУЗ «ЦРБ» </w:t>
      </w:r>
      <w:proofErr w:type="spellStart"/>
      <w:r w:rsidRPr="00904D1E"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lang w:eastAsia="ru-RU"/>
        </w:rPr>
        <w:t>Зольского</w:t>
      </w:r>
      <w:proofErr w:type="spellEnd"/>
      <w:r w:rsidRPr="00904D1E"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lang w:eastAsia="ru-RU"/>
        </w:rPr>
        <w:t xml:space="preserve"> муниципального района проведена информационно-разъяснительная встреча</w:t>
      </w:r>
    </w:p>
    <w:p w:rsidR="00F47E3E" w:rsidRPr="00763031" w:rsidRDefault="00F47E3E" w:rsidP="00F47E3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47E3E" w:rsidRPr="00763031" w:rsidRDefault="00F47E3E" w:rsidP="00F47E3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22</w:t>
      </w: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7.2019</w:t>
      </w: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47E3E" w:rsidRDefault="00F47E3E" w:rsidP="00F47E3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47E3E" w:rsidRPr="00763031" w:rsidRDefault="00F47E3E" w:rsidP="00F47E3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62E3E" w:rsidRPr="00904D1E" w:rsidRDefault="00C62E3E" w:rsidP="00C62E3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04D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По просьбе коллег из бюджетного аппарата  ГБУЗ «ЦРБ» </w:t>
      </w:r>
      <w:proofErr w:type="spellStart"/>
      <w:r w:rsidRPr="00904D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Зольского</w:t>
      </w:r>
      <w:proofErr w:type="spellEnd"/>
      <w:r w:rsidRPr="00904D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муниципального района проведена информ</w:t>
      </w:r>
      <w:r w:rsidR="00182BF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ационно-разъяснительная встреча</w:t>
      </w:r>
      <w:proofErr w:type="gramStart"/>
      <w:r w:rsidR="00182BF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.</w:t>
      </w:r>
      <w:proofErr w:type="gramEnd"/>
      <w:r w:rsidRPr="00904D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="00182BF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Мероприятие организовано</w:t>
      </w:r>
      <w:r w:rsidRPr="00904D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904D1E">
        <w:rPr>
          <w:rFonts w:ascii="Arial" w:hAnsi="Arial" w:cs="Arial"/>
          <w:b/>
          <w:color w:val="595959" w:themeColor="text1" w:themeTint="A6"/>
          <w:sz w:val="24"/>
          <w:szCs w:val="24"/>
        </w:rPr>
        <w:t>специалист</w:t>
      </w:r>
      <w:r w:rsidR="00182BFA">
        <w:rPr>
          <w:rFonts w:ascii="Arial" w:hAnsi="Arial" w:cs="Arial"/>
          <w:b/>
          <w:color w:val="595959" w:themeColor="text1" w:themeTint="A6"/>
          <w:sz w:val="24"/>
          <w:szCs w:val="24"/>
        </w:rPr>
        <w:t>ом</w:t>
      </w:r>
      <w:r w:rsidRPr="00904D1E">
        <w:rPr>
          <w:rFonts w:ascii="Arial" w:hAnsi="Arial" w:cs="Arial"/>
          <w:b/>
          <w:color w:val="595959" w:themeColor="text1" w:themeTint="A6"/>
          <w:sz w:val="24"/>
          <w:szCs w:val="24"/>
        </w:rPr>
        <w:t>-эксперт</w:t>
      </w:r>
      <w:r w:rsidR="00182BFA">
        <w:rPr>
          <w:rFonts w:ascii="Arial" w:hAnsi="Arial" w:cs="Arial"/>
          <w:b/>
          <w:color w:val="595959" w:themeColor="text1" w:themeTint="A6"/>
          <w:sz w:val="24"/>
          <w:szCs w:val="24"/>
        </w:rPr>
        <w:t>ом</w:t>
      </w:r>
      <w:r w:rsidRPr="00904D1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отдела назначения, перерасчета пенсий и оценки пенсионных </w:t>
      </w:r>
      <w:proofErr w:type="gramStart"/>
      <w:r w:rsidRPr="00904D1E">
        <w:rPr>
          <w:rFonts w:ascii="Arial" w:hAnsi="Arial" w:cs="Arial"/>
          <w:b/>
          <w:color w:val="595959" w:themeColor="text1" w:themeTint="A6"/>
          <w:sz w:val="24"/>
          <w:szCs w:val="24"/>
        </w:rPr>
        <w:t>прав</w:t>
      </w:r>
      <w:proofErr w:type="gramEnd"/>
      <w:r w:rsidRPr="00904D1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застрахованных лиц управления ПФР ГУ-ОПФР</w:t>
      </w:r>
      <w:r w:rsidR="00182B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КБР в </w:t>
      </w:r>
      <w:proofErr w:type="spellStart"/>
      <w:r w:rsidR="00182BFA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="00182B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Валерием</w:t>
      </w:r>
      <w:r w:rsidRPr="00904D1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904D1E">
        <w:rPr>
          <w:rFonts w:ascii="Arial" w:hAnsi="Arial" w:cs="Arial"/>
          <w:b/>
          <w:color w:val="595959" w:themeColor="text1" w:themeTint="A6"/>
          <w:sz w:val="24"/>
          <w:szCs w:val="24"/>
        </w:rPr>
        <w:t>Гранов</w:t>
      </w:r>
      <w:r w:rsidR="00182BFA">
        <w:rPr>
          <w:rFonts w:ascii="Arial" w:hAnsi="Arial" w:cs="Arial"/>
          <w:b/>
          <w:color w:val="595959" w:themeColor="text1" w:themeTint="A6"/>
          <w:sz w:val="24"/>
          <w:szCs w:val="24"/>
        </w:rPr>
        <w:t>ым</w:t>
      </w:r>
      <w:proofErr w:type="spellEnd"/>
      <w:r w:rsidRPr="00904D1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 </w:t>
      </w:r>
    </w:p>
    <w:p w:rsidR="00C62E3E" w:rsidRPr="00904D1E" w:rsidRDefault="00C62E3E" w:rsidP="00C62E3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04D1E">
        <w:rPr>
          <w:rFonts w:ascii="Arial" w:hAnsi="Arial" w:cs="Arial"/>
          <w:color w:val="595959" w:themeColor="text1" w:themeTint="A6"/>
          <w:sz w:val="24"/>
          <w:szCs w:val="24"/>
        </w:rPr>
        <w:t>Поводом послужило то</w:t>
      </w:r>
      <w:r w:rsidR="00182BFA">
        <w:rPr>
          <w:rFonts w:ascii="Arial" w:hAnsi="Arial" w:cs="Arial"/>
          <w:color w:val="595959" w:themeColor="text1" w:themeTint="A6"/>
          <w:sz w:val="24"/>
          <w:szCs w:val="24"/>
        </w:rPr>
        <w:t xml:space="preserve"> обстоятельство</w:t>
      </w:r>
      <w:r w:rsidRPr="00904D1E">
        <w:rPr>
          <w:rFonts w:ascii="Arial" w:hAnsi="Arial" w:cs="Arial"/>
          <w:color w:val="595959" w:themeColor="text1" w:themeTint="A6"/>
          <w:sz w:val="24"/>
          <w:szCs w:val="24"/>
        </w:rPr>
        <w:t xml:space="preserve">, что значительная часть коллектива медицинского учреждения относится к категории </w:t>
      </w:r>
      <w:proofErr w:type="spellStart"/>
      <w:r w:rsidRPr="00904D1E">
        <w:rPr>
          <w:rFonts w:ascii="Arial" w:hAnsi="Arial" w:cs="Arial"/>
          <w:color w:val="595959" w:themeColor="text1" w:themeTint="A6"/>
          <w:sz w:val="24"/>
          <w:szCs w:val="24"/>
        </w:rPr>
        <w:t>предпенсионеров</w:t>
      </w:r>
      <w:proofErr w:type="spellEnd"/>
      <w:r w:rsidRPr="00904D1E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904D1E" w:rsidRPr="00904D1E">
        <w:rPr>
          <w:rFonts w:ascii="Arial" w:hAnsi="Arial" w:cs="Arial"/>
          <w:color w:val="595959" w:themeColor="text1" w:themeTint="A6"/>
          <w:sz w:val="24"/>
          <w:szCs w:val="24"/>
        </w:rPr>
        <w:t xml:space="preserve">Специалист фонда </w:t>
      </w:r>
      <w:r w:rsidR="00182BFA">
        <w:rPr>
          <w:rFonts w:ascii="Arial" w:hAnsi="Arial" w:cs="Arial"/>
          <w:color w:val="595959" w:themeColor="text1" w:themeTint="A6"/>
          <w:sz w:val="24"/>
          <w:szCs w:val="24"/>
        </w:rPr>
        <w:t xml:space="preserve">дал развернутые </w:t>
      </w:r>
      <w:r w:rsidR="00904D1E" w:rsidRPr="00904D1E">
        <w:rPr>
          <w:rFonts w:ascii="Arial" w:hAnsi="Arial" w:cs="Arial"/>
          <w:color w:val="595959" w:themeColor="text1" w:themeTint="A6"/>
          <w:sz w:val="24"/>
          <w:szCs w:val="24"/>
        </w:rPr>
        <w:t xml:space="preserve"> ответы на поставленные вопросы: о переходном периоде, о п</w:t>
      </w:r>
      <w:bookmarkStart w:id="0" w:name="_GoBack"/>
      <w:bookmarkEnd w:id="0"/>
      <w:r w:rsidR="00904D1E" w:rsidRPr="00904D1E">
        <w:rPr>
          <w:rFonts w:ascii="Arial" w:hAnsi="Arial" w:cs="Arial"/>
          <w:color w:val="595959" w:themeColor="text1" w:themeTint="A6"/>
          <w:sz w:val="24"/>
          <w:szCs w:val="24"/>
        </w:rPr>
        <w:t xml:space="preserve">орядке подсчетов страхового стажа и индивидуального пенсионного капитала застрахованных лиц; о возможности докупки страховых баллов  для приобретения право на назначения страховых пенсий; </w:t>
      </w:r>
      <w:r w:rsidR="00904D1E">
        <w:rPr>
          <w:rFonts w:ascii="Arial" w:hAnsi="Arial" w:cs="Arial"/>
          <w:color w:val="595959" w:themeColor="text1" w:themeTint="A6"/>
          <w:sz w:val="24"/>
          <w:szCs w:val="24"/>
        </w:rPr>
        <w:t xml:space="preserve">о </w:t>
      </w:r>
      <w:r w:rsidR="00904D1E" w:rsidRPr="00904D1E">
        <w:rPr>
          <w:rFonts w:ascii="Arial" w:hAnsi="Arial" w:cs="Arial"/>
          <w:color w:val="595959" w:themeColor="text1" w:themeTint="A6"/>
          <w:sz w:val="24"/>
          <w:szCs w:val="24"/>
        </w:rPr>
        <w:t xml:space="preserve">специальном трудовом стаже. </w:t>
      </w:r>
    </w:p>
    <w:p w:rsidR="00904D1E" w:rsidRPr="00904D1E" w:rsidRDefault="00904D1E" w:rsidP="00904D1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04D1E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с </w:t>
      </w:r>
      <w:r w:rsidRPr="00904D1E">
        <w:rPr>
          <w:rStyle w:val="a4"/>
          <w:rFonts w:ascii="Arial" w:hAnsi="Arial" w:cs="Arial"/>
          <w:b w:val="0"/>
          <w:bCs w:val="0"/>
          <w:color w:val="595959" w:themeColor="text1" w:themeTint="A6"/>
          <w:sz w:val="24"/>
          <w:szCs w:val="24"/>
        </w:rPr>
        <w:t>2019 года в России началось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904D1E" w:rsidRPr="00904D1E" w:rsidRDefault="00904D1E" w:rsidP="00904D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904D1E">
        <w:rPr>
          <w:rFonts w:ascii="Arial" w:hAnsi="Arial" w:cs="Arial"/>
          <w:color w:val="595959" w:themeColor="text1" w:themeTint="A6"/>
        </w:rPr>
        <w:t xml:space="preserve">Для многих </w:t>
      </w:r>
      <w:proofErr w:type="gramStart"/>
      <w:r w:rsidRPr="00904D1E">
        <w:rPr>
          <w:rFonts w:ascii="Arial" w:hAnsi="Arial" w:cs="Arial"/>
          <w:color w:val="595959" w:themeColor="text1" w:themeTint="A6"/>
        </w:rPr>
        <w:t>россиян</w:t>
      </w:r>
      <w:proofErr w:type="gramEnd"/>
      <w:r w:rsidRPr="00904D1E">
        <w:rPr>
          <w:rFonts w:ascii="Arial" w:hAnsi="Arial" w:cs="Arial"/>
          <w:color w:val="595959" w:themeColor="text1" w:themeTint="A6"/>
        </w:rPr>
        <w:t xml:space="preserve">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904D1E" w:rsidRPr="00904D1E" w:rsidRDefault="00904D1E" w:rsidP="00904D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904D1E">
        <w:rPr>
          <w:rFonts w:ascii="Arial" w:hAnsi="Arial" w:cs="Arial"/>
          <w:color w:val="595959" w:themeColor="text1" w:themeTint="A6"/>
        </w:rPr>
        <w:lastRenderedPageBreak/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 w:rsidRPr="00904D1E">
        <w:rPr>
          <w:rFonts w:ascii="Arial" w:hAnsi="Arial" w:cs="Arial"/>
          <w:color w:val="595959" w:themeColor="text1" w:themeTint="A6"/>
        </w:rPr>
        <w:t>необходимои</w:t>
      </w:r>
      <w:proofErr w:type="spellEnd"/>
      <w:r w:rsidRPr="00904D1E">
        <w:rPr>
          <w:rFonts w:ascii="Arial" w:hAnsi="Arial" w:cs="Arial"/>
          <w:color w:val="595959" w:themeColor="text1" w:themeTint="A6"/>
        </w:rPr>
        <w:t xml:space="preserve">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 w:rsidRPr="00904D1E">
        <w:rPr>
          <w:rFonts w:ascii="Arial" w:hAnsi="Arial" w:cs="Arial"/>
          <w:color w:val="595959" w:themeColor="text1" w:themeTint="A6"/>
        </w:rPr>
        <w:t>необходимои</w:t>
      </w:r>
      <w:proofErr w:type="spellEnd"/>
      <w:r w:rsidRPr="00904D1E">
        <w:rPr>
          <w:rFonts w:ascii="Arial" w:hAnsi="Arial" w:cs="Arial"/>
          <w:color w:val="595959" w:themeColor="text1" w:themeTint="A6"/>
        </w:rPr>
        <w:t>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904D1E" w:rsidRPr="00904D1E" w:rsidRDefault="00904D1E" w:rsidP="00904D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904D1E">
        <w:rPr>
          <w:rFonts w:ascii="Arial" w:hAnsi="Arial" w:cs="Arial"/>
          <w:color w:val="595959" w:themeColor="text1" w:themeTint="A6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2827AE" w:rsidRPr="00904D1E" w:rsidRDefault="00904D1E" w:rsidP="00904D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904D1E">
        <w:rPr>
          <w:rFonts w:ascii="Arial" w:hAnsi="Arial" w:cs="Arial"/>
          <w:color w:val="595959" w:themeColor="text1" w:themeTint="A6"/>
        </w:rPr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2827AE" w:rsidRPr="00C1796C" w:rsidRDefault="002827AE" w:rsidP="002827AE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827AE" w:rsidRPr="00C1796C" w:rsidRDefault="002827AE" w:rsidP="002827AE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827AE" w:rsidRPr="00C1796C" w:rsidRDefault="002827AE" w:rsidP="002827AE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827AE" w:rsidRPr="00C1796C" w:rsidRDefault="002827AE" w:rsidP="002827AE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827AE" w:rsidRPr="00C1796C" w:rsidRDefault="002827AE" w:rsidP="002827AE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827AE" w:rsidRPr="00C1796C" w:rsidRDefault="002827AE" w:rsidP="002827AE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2827AE" w:rsidRPr="00C1796C" w:rsidRDefault="002827AE" w:rsidP="002827AE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827AE" w:rsidRPr="00C1796C" w:rsidRDefault="002827AE" w:rsidP="002827AE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04D1E" w:rsidRPr="002827AE" w:rsidRDefault="00904D1E" w:rsidP="00904D1E">
      <w:pPr>
        <w:spacing w:line="360" w:lineRule="auto"/>
        <w:jc w:val="both"/>
        <w:rPr>
          <w:color w:val="595959" w:themeColor="text1" w:themeTint="A6"/>
          <w:sz w:val="24"/>
          <w:szCs w:val="24"/>
          <w:lang w:val="en-US"/>
        </w:rPr>
      </w:pPr>
    </w:p>
    <w:sectPr w:rsidR="00904D1E" w:rsidRPr="002827AE" w:rsidSect="00904D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E"/>
    <w:rsid w:val="00182BFA"/>
    <w:rsid w:val="002827AE"/>
    <w:rsid w:val="00904D1E"/>
    <w:rsid w:val="00924688"/>
    <w:rsid w:val="00BA67DE"/>
    <w:rsid w:val="00C62E3E"/>
    <w:rsid w:val="00F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4</cp:revision>
  <dcterms:created xsi:type="dcterms:W3CDTF">2019-07-22T08:56:00Z</dcterms:created>
  <dcterms:modified xsi:type="dcterms:W3CDTF">2019-07-23T11:49:00Z</dcterms:modified>
</cp:coreProperties>
</file>